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4A" w:rsidRPr="00314233" w:rsidRDefault="0063424A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14233">
        <w:rPr>
          <w:rFonts w:ascii="Times New Roman" w:hAnsi="Times New Roman" w:cs="Times New Roman"/>
          <w:b/>
          <w:sz w:val="27"/>
          <w:szCs w:val="27"/>
        </w:rPr>
        <w:t xml:space="preserve">СОВЕТ ДЕПУТАТОВ  </w:t>
      </w:r>
    </w:p>
    <w:p w:rsidR="0063424A" w:rsidRPr="00314233" w:rsidRDefault="00A46219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СТУДЕНОВСКОГО</w:t>
      </w:r>
      <w:r w:rsidR="0063424A" w:rsidRPr="00314233">
        <w:rPr>
          <w:rFonts w:ascii="Times New Roman" w:hAnsi="Times New Roman" w:cs="Times New Roman"/>
          <w:b/>
          <w:sz w:val="27"/>
          <w:szCs w:val="27"/>
        </w:rPr>
        <w:t>СЕЛЬСОВЕТА</w:t>
      </w:r>
    </w:p>
    <w:p w:rsidR="0063424A" w:rsidRPr="00314233" w:rsidRDefault="0063424A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14233">
        <w:rPr>
          <w:rFonts w:ascii="Times New Roman" w:hAnsi="Times New Roman" w:cs="Times New Roman"/>
          <w:b/>
          <w:sz w:val="27"/>
          <w:szCs w:val="27"/>
        </w:rPr>
        <w:t>КАРАСУКСКОГО РАЙОНА   НОВОСИБИРСКОЙ ОБЛАСТИ</w:t>
      </w:r>
    </w:p>
    <w:p w:rsidR="0063424A" w:rsidRPr="00314233" w:rsidRDefault="0063424A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Ш</w:t>
      </w:r>
      <w:r w:rsidR="00411972">
        <w:rPr>
          <w:rFonts w:ascii="Times New Roman" w:hAnsi="Times New Roman" w:cs="Times New Roman"/>
          <w:b/>
          <w:sz w:val="27"/>
          <w:szCs w:val="27"/>
        </w:rPr>
        <w:t>ЕСТОГО СОЗЫВА</w:t>
      </w:r>
    </w:p>
    <w:p w:rsidR="0063424A" w:rsidRPr="00314233" w:rsidRDefault="0063424A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3424A" w:rsidRPr="00314233" w:rsidRDefault="0063424A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14233">
        <w:rPr>
          <w:rFonts w:ascii="Times New Roman" w:hAnsi="Times New Roman" w:cs="Times New Roman"/>
          <w:b/>
          <w:sz w:val="27"/>
          <w:szCs w:val="27"/>
        </w:rPr>
        <w:t>РЕШЕНИЕ</w:t>
      </w:r>
    </w:p>
    <w:p w:rsidR="0063424A" w:rsidRPr="00314233" w:rsidRDefault="00436466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(30-йсессии</w:t>
      </w:r>
      <w:r w:rsidR="0063424A" w:rsidRPr="00314233">
        <w:rPr>
          <w:rFonts w:ascii="Times New Roman" w:hAnsi="Times New Roman" w:cs="Times New Roman"/>
          <w:b/>
          <w:sz w:val="27"/>
          <w:szCs w:val="27"/>
        </w:rPr>
        <w:t>)</w:t>
      </w:r>
    </w:p>
    <w:p w:rsidR="0063424A" w:rsidRPr="00314233" w:rsidRDefault="0063424A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3424A" w:rsidRDefault="00436466" w:rsidP="0063424A">
      <w:pPr>
        <w:pStyle w:val="a4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25</w:t>
      </w:r>
      <w:r w:rsidR="00A46219">
        <w:rPr>
          <w:rFonts w:ascii="Times New Roman" w:hAnsi="Times New Roman" w:cs="Times New Roman"/>
          <w:b/>
          <w:sz w:val="27"/>
          <w:szCs w:val="27"/>
        </w:rPr>
        <w:t>.</w:t>
      </w:r>
      <w:r>
        <w:rPr>
          <w:rFonts w:ascii="Times New Roman" w:hAnsi="Times New Roman" w:cs="Times New Roman"/>
          <w:b/>
          <w:sz w:val="27"/>
          <w:szCs w:val="27"/>
        </w:rPr>
        <w:t>12</w:t>
      </w:r>
      <w:r w:rsidR="00A46219">
        <w:rPr>
          <w:rFonts w:ascii="Times New Roman" w:hAnsi="Times New Roman" w:cs="Times New Roman"/>
          <w:b/>
          <w:sz w:val="27"/>
          <w:szCs w:val="27"/>
        </w:rPr>
        <w:t>.</w:t>
      </w:r>
      <w:r>
        <w:rPr>
          <w:rFonts w:ascii="Times New Roman" w:hAnsi="Times New Roman" w:cs="Times New Roman"/>
          <w:b/>
          <w:sz w:val="27"/>
          <w:szCs w:val="27"/>
        </w:rPr>
        <w:t>2023</w:t>
      </w:r>
      <w:r w:rsidR="007571A9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                                                             </w:t>
      </w:r>
      <w:r w:rsidR="0063424A" w:rsidRPr="00314233">
        <w:rPr>
          <w:rFonts w:ascii="Times New Roman" w:hAnsi="Times New Roman" w:cs="Times New Roman"/>
          <w:b/>
          <w:sz w:val="27"/>
          <w:szCs w:val="27"/>
        </w:rPr>
        <w:t xml:space="preserve">№ </w:t>
      </w:r>
      <w:r>
        <w:rPr>
          <w:rFonts w:ascii="Times New Roman" w:hAnsi="Times New Roman" w:cs="Times New Roman"/>
          <w:b/>
          <w:sz w:val="27"/>
          <w:szCs w:val="27"/>
        </w:rPr>
        <w:t>131</w:t>
      </w:r>
    </w:p>
    <w:p w:rsidR="007A17EA" w:rsidRPr="00314233" w:rsidRDefault="007A17EA" w:rsidP="0063424A">
      <w:pPr>
        <w:pStyle w:val="a4"/>
        <w:rPr>
          <w:rFonts w:ascii="Times New Roman" w:hAnsi="Times New Roman" w:cs="Times New Roman"/>
          <w:b/>
          <w:sz w:val="27"/>
          <w:szCs w:val="27"/>
        </w:rPr>
      </w:pPr>
    </w:p>
    <w:p w:rsidR="007A17EA" w:rsidRDefault="00C06AB6" w:rsidP="00C06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</w:pPr>
      <w:r w:rsidRPr="007A17EA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Об утверждении Положения об инвестиционной</w:t>
      </w:r>
      <w:r w:rsidR="007A17EA" w:rsidRPr="007A17EA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 xml:space="preserve"> деятельности </w:t>
      </w:r>
    </w:p>
    <w:p w:rsidR="007A17EA" w:rsidRDefault="007A17EA" w:rsidP="00C06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</w:pPr>
      <w:r w:rsidRPr="007A17EA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 xml:space="preserve">на территории </w:t>
      </w:r>
      <w:r w:rsidR="00A46219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Студеновского</w:t>
      </w:r>
      <w:r w:rsidR="007571A9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 xml:space="preserve"> </w:t>
      </w:r>
      <w:r w:rsidRPr="007A17EA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 xml:space="preserve">сельсовета </w:t>
      </w:r>
    </w:p>
    <w:p w:rsidR="0063424A" w:rsidRPr="007A17EA" w:rsidRDefault="007A17EA" w:rsidP="00C06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</w:pPr>
      <w:r w:rsidRPr="007A17EA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 xml:space="preserve">Карасукского района Новосибирской области  </w:t>
      </w:r>
    </w:p>
    <w:p w:rsidR="007A17EA" w:rsidRDefault="007A17EA" w:rsidP="00C06A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C43686" w:rsidRPr="00FD5561" w:rsidRDefault="00B529FD" w:rsidP="005C40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В</w:t>
      </w:r>
      <w:r w:rsidR="00C43686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соответствии с Гражданским кодексом Российской Федерации, Налоговым кодексом Российской Федерации, Бюджетным кодексом Российской Федерации, Федеральным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законом от 06.10.2003 </w:t>
      </w:r>
      <w:r w:rsidR="00B327BA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№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131-ФЗ </w:t>
      </w:r>
      <w:r w:rsidR="00C43686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«Об общих принципах организации местного самоуправления в Российской Федерации», Федеральным законом от 25.02.1999 №39-ФЗ «Об инвестиционной деятельности в Российской Федерации, осуществляемой в форме капитальных вложений», Федеральным законом от 28.06.2014 №172-ФЗ «О стратегическом планировании в Российской Фед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ерации», руководствуясь Уставом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сельсовета</w:t>
      </w:r>
      <w:r w:rsidR="00C43686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, Совет депутатов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сельсоветаКарасукского районаНовосибирской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области,</w:t>
      </w:r>
    </w:p>
    <w:p w:rsidR="00C43686" w:rsidRPr="00FD5561" w:rsidRDefault="00C43686" w:rsidP="005C4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РЕШИЛ:</w:t>
      </w:r>
    </w:p>
    <w:p w:rsidR="00C43686" w:rsidRPr="00FD5561" w:rsidRDefault="00C43686" w:rsidP="005C40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1. Утвердить Положени</w:t>
      </w:r>
      <w:r w:rsidR="00B327BA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е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«Об инвестиционной деятельности на территории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сельсоветаКарасукского районаНовосибирской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области» (приложение).</w:t>
      </w:r>
    </w:p>
    <w:p w:rsidR="00C43686" w:rsidRPr="00FD5561" w:rsidRDefault="00C43686" w:rsidP="005C40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2. Настоящее Решение вступает в силу после официального опубликования и подлежит размещению на официальном сайте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сельсоветаКарасукского районаНовосибирской</w:t>
      </w:r>
      <w:r w:rsidR="000A4F26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</w:p>
    <w:p w:rsidR="0063424A" w:rsidRDefault="0063424A" w:rsidP="0063424A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3424A" w:rsidRPr="00314233" w:rsidRDefault="0063424A" w:rsidP="0063424A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314233">
        <w:rPr>
          <w:rFonts w:ascii="Times New Roman" w:hAnsi="Times New Roman" w:cs="Times New Roman"/>
          <w:sz w:val="27"/>
          <w:szCs w:val="27"/>
        </w:rPr>
        <w:t xml:space="preserve">Глава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Pr="00314233">
        <w:rPr>
          <w:rFonts w:ascii="Times New Roman" w:hAnsi="Times New Roman" w:cs="Times New Roman"/>
          <w:sz w:val="27"/>
          <w:szCs w:val="27"/>
        </w:rPr>
        <w:t>сельсовета</w:t>
      </w:r>
    </w:p>
    <w:p w:rsidR="0063424A" w:rsidRPr="00314233" w:rsidRDefault="0063424A" w:rsidP="0063424A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314233">
        <w:rPr>
          <w:rFonts w:ascii="Times New Roman" w:hAnsi="Times New Roman" w:cs="Times New Roman"/>
          <w:sz w:val="27"/>
          <w:szCs w:val="27"/>
        </w:rPr>
        <w:t xml:space="preserve">Карасукского районаНовосибирской области                                           </w:t>
      </w:r>
      <w:r w:rsidR="00A46219">
        <w:rPr>
          <w:rFonts w:ascii="Times New Roman" w:hAnsi="Times New Roman" w:cs="Times New Roman"/>
          <w:sz w:val="27"/>
          <w:szCs w:val="27"/>
        </w:rPr>
        <w:t>Т.В. Полякова</w:t>
      </w:r>
    </w:p>
    <w:p w:rsidR="0063424A" w:rsidRDefault="0063424A" w:rsidP="0063424A">
      <w:pPr>
        <w:pStyle w:val="a4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63424A" w:rsidRPr="00314233" w:rsidRDefault="0063424A" w:rsidP="0063424A">
      <w:pPr>
        <w:pStyle w:val="a4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314233">
        <w:rPr>
          <w:rFonts w:ascii="Times New Roman" w:hAnsi="Times New Roman" w:cs="Times New Roman"/>
          <w:bCs/>
          <w:sz w:val="27"/>
          <w:szCs w:val="27"/>
        </w:rPr>
        <w:t>Председатель Совета депутатов</w:t>
      </w:r>
    </w:p>
    <w:p w:rsidR="0063424A" w:rsidRPr="00314233" w:rsidRDefault="00A46219" w:rsidP="0063424A">
      <w:pPr>
        <w:pStyle w:val="a4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63424A" w:rsidRPr="00314233">
        <w:rPr>
          <w:rFonts w:ascii="Times New Roman" w:hAnsi="Times New Roman" w:cs="Times New Roman"/>
          <w:bCs/>
          <w:sz w:val="27"/>
          <w:szCs w:val="27"/>
        </w:rPr>
        <w:t>сельсовета</w:t>
      </w:r>
    </w:p>
    <w:p w:rsidR="00141B5A" w:rsidRPr="00FD5561" w:rsidRDefault="0063424A" w:rsidP="00A46219">
      <w:pPr>
        <w:pStyle w:val="a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4233">
        <w:rPr>
          <w:rFonts w:ascii="Times New Roman" w:hAnsi="Times New Roman" w:cs="Times New Roman"/>
          <w:bCs/>
          <w:sz w:val="27"/>
          <w:szCs w:val="27"/>
        </w:rPr>
        <w:t xml:space="preserve">Карасукского района Новосибирской области                                          </w:t>
      </w:r>
      <w:r w:rsidR="00A46219">
        <w:rPr>
          <w:rFonts w:ascii="Times New Roman" w:hAnsi="Times New Roman" w:cs="Times New Roman"/>
          <w:bCs/>
          <w:sz w:val="27"/>
          <w:szCs w:val="27"/>
        </w:rPr>
        <w:t>А.А. Дель</w:t>
      </w:r>
    </w:p>
    <w:p w:rsidR="00141B5A" w:rsidRPr="00FD5561" w:rsidRDefault="00141B5A" w:rsidP="000F56D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63424A" w:rsidRPr="00FD5561" w:rsidRDefault="0063424A" w:rsidP="0063424A">
      <w:pPr>
        <w:tabs>
          <w:tab w:val="left" w:pos="3969"/>
        </w:tabs>
        <w:spacing w:after="0" w:line="240" w:lineRule="auto"/>
        <w:ind w:right="538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</w:p>
    <w:p w:rsidR="007A17EA" w:rsidRDefault="007A17EA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17EA" w:rsidRDefault="007A17EA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17EA" w:rsidRDefault="007A17EA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17EA" w:rsidRDefault="007A17EA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46219" w:rsidRDefault="00A46219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46219" w:rsidRDefault="00A46219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46219" w:rsidRDefault="00A46219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17EA" w:rsidRDefault="007A17EA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36466" w:rsidRDefault="00436466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43686" w:rsidRPr="007C6127" w:rsidRDefault="00C43686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C6127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</w:t>
      </w:r>
    </w:p>
    <w:p w:rsidR="00141B5A" w:rsidRDefault="00C43686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556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                                                    к решению Совета депутатов </w:t>
      </w:r>
    </w:p>
    <w:p w:rsidR="009F1856" w:rsidRDefault="00A46219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bookmarkStart w:id="0" w:name="_GoBack"/>
      <w:bookmarkEnd w:id="0"/>
      <w:r w:rsidR="009F1856">
        <w:rPr>
          <w:rFonts w:ascii="Times New Roman" w:eastAsia="Times New Roman" w:hAnsi="Times New Roman" w:cs="Times New Roman"/>
          <w:sz w:val="27"/>
          <w:szCs w:val="27"/>
          <w:lang w:eastAsia="ru-RU"/>
        </w:rPr>
        <w:t>сельсовета</w:t>
      </w:r>
    </w:p>
    <w:p w:rsidR="009F1856" w:rsidRDefault="009F1856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Карасукского района</w:t>
      </w:r>
    </w:p>
    <w:p w:rsidR="009F1856" w:rsidRDefault="009F1856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Новосибирской области</w:t>
      </w:r>
    </w:p>
    <w:p w:rsidR="009F1856" w:rsidRPr="00FD5561" w:rsidRDefault="0063424A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</w:t>
      </w:r>
      <w:r w:rsidR="00436466">
        <w:rPr>
          <w:rFonts w:ascii="Times New Roman" w:eastAsia="Times New Roman" w:hAnsi="Times New Roman" w:cs="Times New Roman"/>
          <w:sz w:val="27"/>
          <w:szCs w:val="27"/>
          <w:lang w:eastAsia="ru-RU"/>
        </w:rPr>
        <w:t>25</w:t>
      </w:r>
      <w:r w:rsidR="00A4621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436466">
        <w:rPr>
          <w:rFonts w:ascii="Times New Roman" w:eastAsia="Times New Roman" w:hAnsi="Times New Roman" w:cs="Times New Roman"/>
          <w:sz w:val="27"/>
          <w:szCs w:val="27"/>
          <w:lang w:eastAsia="ru-RU"/>
        </w:rPr>
        <w:t>12</w:t>
      </w:r>
      <w:r w:rsidR="00A4621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436466">
        <w:rPr>
          <w:rFonts w:ascii="Times New Roman" w:eastAsia="Times New Roman" w:hAnsi="Times New Roman" w:cs="Times New Roman"/>
          <w:sz w:val="27"/>
          <w:szCs w:val="27"/>
          <w:lang w:eastAsia="ru-RU"/>
        </w:rPr>
        <w:t>2023</w:t>
      </w:r>
      <w:r w:rsidR="009F185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№ </w:t>
      </w:r>
      <w:r w:rsidR="00436466">
        <w:rPr>
          <w:rFonts w:ascii="Times New Roman" w:eastAsia="Times New Roman" w:hAnsi="Times New Roman" w:cs="Times New Roman"/>
          <w:sz w:val="27"/>
          <w:szCs w:val="27"/>
          <w:lang w:eastAsia="ru-RU"/>
        </w:rPr>
        <w:t>131</w:t>
      </w:r>
    </w:p>
    <w:p w:rsidR="00C43686" w:rsidRPr="00FD5561" w:rsidRDefault="00C43686" w:rsidP="00C436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                       П</w:t>
      </w:r>
      <w:r w:rsidR="00B529FD"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ОЛОЖЕНИЕ</w:t>
      </w:r>
    </w:p>
    <w:p w:rsidR="00C43686" w:rsidRPr="009F1856" w:rsidRDefault="00C43686" w:rsidP="009F18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инвестиционной деятельности на территории </w:t>
      </w:r>
      <w:r w:rsidR="00A46219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Студеновского</w:t>
      </w:r>
      <w:r w:rsidR="005C40D2"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сельсоветаКарасукского районаНовосибирской</w:t>
      </w:r>
      <w:r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</w:p>
    <w:p w:rsidR="00C43686" w:rsidRPr="00B93197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«Об инвестиционной деятельности на территории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области»» (далее – Положение) определяет основные принципы инвестиционной деятельности на территории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650A36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осуществляемой в форме капитальных вложений, и направлено на стимулирование инвестиционной активности, способствующей привлечению инвестиций на территорию поселения, в пределах полномочий, предусмотренных федеральным законодательством, законодательством 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                                  1.Основные понятия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Положении используются следующие основные понятия: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поддержка инвестиционной деятельности, осуществляемой в форме капитальных вложений на территории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муниципальная поддержка инвестиционной деятельности), - совокупность организационных, правовых, экономических, финансовых мер, устанавливаемых в целях создания благоприятных условий для развития инвестиционной деятельности на территории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инвестиционный проект - обоснование экономической целесообразности, объема и сроков осуществления инвестиций, в том числе необходимая проектная документация, разработанная в соответствии с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а также описание практических действий по осуществлению инвестиций (бизнес-план);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субъекты инвестиционной деятельности - инвесторы, заказчики, исполнители работ, пользователи объектов инвестиционной деятельности, а также поставщики и другие лица;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инвесторы - субъекты инвестиционной деятельности, осуществляющие вложение собственных, заемных или привлеченных средств в форме инвестиций и обеспечивающие их целевое использование. Инвесторами могут быть физические и юридические лица, создаваемые на основе договора о совместной деятельности и не имеющие статуса юридического лица объединения юридических лиц, государственные органы, органы местного самоуправления, а также иностранные субъекты инвестиционной деятельности. Инвесторы вправе выполнять функции любого другого участника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капитальные вложения - инвестиции в основной капитал (основные средства), в том числе затраты на новое строительство,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работы и другие затраты;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капитальных вложений - находящиеся в частной, государственной, муниципальной и иных формах собственности различные виды вновь создаваемого и (или) модернизируемого имущества, за изъятиями, устанавливаемыми федеральными законами.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Принципы инвестиционной деятельности</w:t>
      </w:r>
    </w:p>
    <w:p w:rsidR="00C43686" w:rsidRPr="00FD5561" w:rsidRDefault="00C43686" w:rsidP="007A17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Инвестиционная деятельность, осуществляемая в форме капитальных вложений (далее – инвестиционная деятельность), на территории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основывается на принципах: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равенства - недискриминирующего подхода ко всем субъектам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прозрачности - общедоступности документированной информации органов местного самоуправления, необходимой для осуществления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наибольшего благоприятствования - ориентации административных процедур и регулирования на лучшую с точки зрения интересов субъектов инвестиционной деятельности практику взаимодействия органов местного самоуправления с субъектами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взаимной ответственности органов местного самоуправления и иных субъектов инвестиционной деятельности.</w:t>
      </w:r>
    </w:p>
    <w:p w:rsidR="00C43686" w:rsidRPr="00FD5561" w:rsidRDefault="00C43686" w:rsidP="000C58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Формы муниципального регулирования инвестиционной</w:t>
      </w:r>
    </w:p>
    <w:p w:rsidR="00C43686" w:rsidRDefault="00C43686" w:rsidP="007C6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деятельности в форме капитальных вложений</w:t>
      </w:r>
    </w:p>
    <w:p w:rsidR="007C6127" w:rsidRPr="00FD5561" w:rsidRDefault="007C6127" w:rsidP="007C6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686" w:rsidRPr="00FD5561" w:rsidRDefault="00C43686" w:rsidP="007C6127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Регулирование органами местного самоуправления инвестиционной деятельности на территории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создание в поселении благоприятных условий для развития инвестиционной деятельности путем: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 интересов инвесторов, осуществляемой посредством определения прав инвесторов и гарантий соблюдения их прав, предусмотренных настоящим Положением;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субъектам инвестиционной деятельности не противоречащих законодательству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льготных услови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пользования землей, находящей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муниципальной собственности;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социально-культурного назначения;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прямое участие органов местного самоуправления в инвестиционной деятельности путем: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разработки, утверждения и финансирования инвестиционных проектов, осуществляемых в порядке, определенном администрацией 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экспертизы инвестиционных проектов в соответствии с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в порядке, определенном администрацией 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вовлечения в инвестиционный процесс временно приостановленных и законсервированных строек и объектов, находящихся в муниципальной собственности;</w:t>
      </w:r>
    </w:p>
    <w:p w:rsidR="007C6127" w:rsidRDefault="00C43686" w:rsidP="007C6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Полномочия Совета депутатов в сфере инвестиционной деятельности </w:t>
      </w:r>
    </w:p>
    <w:p w:rsidR="00C43686" w:rsidRPr="00FD5561" w:rsidRDefault="00C43686" w:rsidP="007A1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</w:t>
      </w:r>
      <w:r w:rsidR="00A46219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сельсоветаКарасукского районаНовосибирской</w:t>
      </w:r>
      <w:r w:rsidR="002F247E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</w:p>
    <w:p w:rsidR="00C43686" w:rsidRPr="00FD5561" w:rsidRDefault="00C43686" w:rsidP="007A17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поддержки и регулирования инвестиционной деятельности на территории поселения: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принимает нормативные правовые акты, направленные на стимулирование инвестиционной деятельности на территории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принимает решения о предоставлении субъектам инвестиционной деятельности не противоречащих федеральному законодательству льго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 условий пользования землей, находящейся в муниципальной собственности.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Полномочия администрации </w:t>
      </w:r>
      <w:r w:rsidR="00A46219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Студеновского</w:t>
      </w:r>
      <w:r w:rsidR="007C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районаНовосибирской</w:t>
      </w:r>
      <w:r w:rsidR="00650A36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инвестиционной деятельности на территории поселения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7C612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районаНовосибирской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администрация поселения) в сфере поддержки и регулирования инвестиционной деятельности на территории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создает благоприятные условия для привлечения инвесторов на территорию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рассматривает обращения инвесторов и принимает решения о предоставлении им муниципальной поддержки на условиях, предусмотренных нормативными правовыми актами муниципального образования;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разрабатывает, утверждает и финансирует инвестиционные проекты, осуществляемые</w:t>
      </w:r>
      <w:r w:rsidR="00D6382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образованием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заключает с субъектами инвестиционной деятельности договоры и (или) контракты, предусмотренные законодательством Российской Федерации, нормативными правовыми актами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нормативными правовыми актами Совета депутатов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администрации поселения, в котором определяются порядок, условия предоставления поддержки в соответствии с настоящим положением и возникающие при этом обязательства;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осуществляет контроль исполнения субъектами инвестиционной деятельности договоров и (или) контрактов.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поселения вправе формировать совещательные органы в сфере улучшения инвестиционного климата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определять их полномочия.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Отношения между субъектами инвестиционной деятельности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 между субъектами инвестиционной деятельности осуществляются на основе договора и (или) контракта, заключаемых между ними в соответствии с Гражданским кодексом Российской Федерации.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Источники и формы осуществления капитальных вложений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 1. Источники финансирования капитальных вложений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Инвестиционная деятельность, осуществляемая в форме капитальных вложений, в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Студеновском</w:t>
      </w:r>
      <w:r w:rsidR="000C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реализовываться за счет бюджетных и внебюджетных источников.</w:t>
      </w:r>
    </w:p>
    <w:p w:rsidR="00B07E34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2. Бюджетные источники финансирования капитальных вложений Инвестиционная деятельность, осуществляемая в форме капитальных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вложений</w:t>
      </w:r>
      <w:r w:rsidR="000C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A4621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Студеновском</w:t>
      </w:r>
      <w:r w:rsidR="000C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r w:rsidR="000C585F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бюджетных средств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виде бюджетных инвестиций в форме капитальных вложений в объекты муниципальной собственности за счет средств местного бюджета.</w:t>
      </w:r>
    </w:p>
    <w:p w:rsidR="00D63825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D6382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целевым и эффективным использованием средств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бюджета, направляемых на капитальные вложения, </w:t>
      </w:r>
      <w:r w:rsidR="00D6382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администрация 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поселения.</w:t>
      </w:r>
    </w:p>
    <w:p w:rsidR="00C43686" w:rsidRPr="00FD5561" w:rsidRDefault="00D63825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предоставления бюджетных ассигнований на осуществление инвестиций в форме капитальных вложений</w:t>
      </w:r>
      <w:r w:rsidR="00D440E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бюджета, направляемых на капитальные вложения, бюджетные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ассигнования на осуществление инвестиций в форме капитальных вложений предусматриваются в соответствии с 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бюджетом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муниципальными программами, а также муниципальным</w:t>
      </w:r>
      <w:r w:rsidR="00D440E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нормативными правовыми актами. 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Муниципальная поддержка инвестиционной деятельности на территории</w:t>
      </w:r>
      <w:r w:rsidR="00A46219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сельсоветаКарасукского районаНовосибирской</w:t>
      </w:r>
      <w:r w:rsidR="00B07E34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видом муниципальной поддержки инвестиционной деятельности является предоставление инвесторам льгот по арендной плате за земельные участки, находящиеся в муниципальной собственности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инвесторам, осуществляющим инвестиционную деятельность в форме капитальных вложений на период осуществления архитектурного проектирования и инженерных изысканий, но не более чем на 1 год предоставляется льгота по уплате арендной платы в размере 50%;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инвесторам, осуществляющим инвестиционную деятельность в форме капитальных вложений на период осуществления строительства, предоставляется льгота по уплате арендной платы, но не более чем на 3 года в размере 20%;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инвесторам, осуществляющим инвестиционную деятельность в форме капитальных вложений на период реконструкции, предоставляется льгота по уплате арендной платы, но не более чем на 1 год в размере 20%;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для субъектов малого и среднего предпринимательства вводится льгота в виде уменьшения годового размера арендной платы на 10%.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Порядок, условия предоставления и прекращения предоставления муниципальной поддержки инвестиционной деятельности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Порядок предоставления муниципальной поддержки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инвесторам льгот по арендной плате за земельные участки, находящиеся в муниципальной собственности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осуществляется в соответствии с порядками и на условиях, установленных законодательством Российской Федерации,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нормативными правовыми актами Совета депутатов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3A174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администрации поселения.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Условия предоставления муниципальной поддержки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получение муниципальной поддержки возникает у инвестора, отвечающего следующим требованиям: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осуществление инвестиционной деятельности на </w:t>
      </w:r>
      <w:r w:rsidR="000C585F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отсутствие задолженности по платежам в бюджеты всех уровней, а также просроченной задолженности по возврату бюджетных средств, предоставленных на возвратной и платной основе;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 нахождение в стадии ликвидации, реорганизации или банкротства;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4) иные требования, предусмотренные федеральными, областными и муниципальными нормативными правовыми актами.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Приостановление и прекращение предоставления муниципальной поддержки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Приостановление предоставления инвесторам, реализующим на территории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инвестиционные проекты, муниципальной поддержки инвестиционной деятельности производится администрацией поселения последующим основаниям: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прекращение или приостановление инвестиционной деятельности инвестором правомочными государственными органами в установленном порядке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случаи стихийных и иных бедствий, катастроф;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введение чрезвычайного положения;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случаи, при которых продолжение инвестиционной деятельности может привести к нарушению установленных законом экологических, санитарно-гигиенических и других норм и правил, охраняемых законом прав и интересов граждан, юридических лиц и государства;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иные случаи, предусмотренные законодательством Российской Федерации,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правовыми актами Совета депутатов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3A174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администрации поселения.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Прекращение предоставления муниципальной поддержки инвестиционной деятельности производится в следующих случаях: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завершение инвестиционного проекта или достижение его срока окупаемости;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 инициативе инвестора при предоставлении обоснования нецелесообразности дальнейшей реализации проекта с предоставлением муниципальной поддержки;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необоснованное невыполнение инвестором </w:t>
      </w:r>
      <w:r w:rsidR="004B1303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условий,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заключенных между администрацией поселения и инвестором договоров и (или) контрактов;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4) банкротство инвестора;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 соглашению сторон, в том числе в связи с существенными изменениями обстоятельств, делающих нецелесообразным дальнейшую реализацию инвестиционного проекта;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при образовании недоимки инвестора свыше шести месяцев по налогам и сборам в бюджетную систему Российской Федерации и платежам в государственные внебюджетные фонды с первого числа месяца, следующего за отчетным кварталом, в котором срок возникновения недоимки превысил шесть месяцев;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при возникновении </w:t>
      </w:r>
      <w:r w:rsidR="004B1303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форс мажорных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обстоятельств в ходе реализации проекта.</w:t>
      </w:r>
    </w:p>
    <w:p w:rsidR="00C43686" w:rsidRPr="00FD5561" w:rsidRDefault="00C43686" w:rsidP="00E00F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Права, обязанности и ответственность субъектов инвестиционной деятельн</w:t>
      </w:r>
      <w:r w:rsidR="003A1745"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ости. </w:t>
      </w: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Гарантии соблюдения прав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Права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инвесторы, включая иностранных, имеют равные права на: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осуществление инвестиционной деятельности в форме капитальных вложений, за изъятиями, устанавливаемыми федеральными законами;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самостоятельное определение объемов и направлений капитальных вложений, а также заключение договоров с другими субъектами инвестиционной деятельности в соответствии с Гражданским кодексом Российской Федерации;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владение, пользование и распоряжение объектами капитальных вложений и результатами осуществленных капитальных вложений;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передачу по договору и (или) контракту своих прав на осуществление капитальных вложений и на их результаты физическим и юридическим лицам, государственным органам и органам местного самоуправления в соответствии с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5) выбор видов муниципальной поддержки, предусмотренных настоящим Положением;</w:t>
      </w:r>
    </w:p>
    <w:p w:rsidR="00C43686" w:rsidRPr="00FD5561" w:rsidRDefault="00D63825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объединение собственных и привлеченных средств со средствами других инвесторов в целях совместного осуществления капитальных вложений на основаниидоговора и в соответствии с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Гарантии соблюдения прав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поселения в пределах своих полномочий в соответствии с федеральным и областным законодательством, настоящим Положением гарантируют всем субъектам инвестиционной деятельности: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обеспечение равных прав при осуществлении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гласность в обсуждении инвестиционных проектов;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стабильность прав субъектов инвестиционной деятельности.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Обязанности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Субъекты инвестиционной деятельности обязаны: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осуществлять инвестиционную деятельность в соответствии с федеральными законами и иными нормативными правовыми актами Российской Федерации, законами и </w:t>
      </w:r>
      <w:r w:rsidR="00D6382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иными нормативными правовыми актами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D6382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области,</w:t>
      </w:r>
      <w:r w:rsidR="004B1303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органов местного самоуправления </w:t>
      </w:r>
      <w:r w:rsidR="000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–администрации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сельсоветаКарасукского районаНовосибирской</w:t>
      </w:r>
      <w:r w:rsidR="00D440E4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исполнять требования, предъявляемые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области, правовыми актами Совета </w:t>
      </w:r>
      <w:r w:rsidR="00D6382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депутатов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сельсоветаКарасукского районаНовосибирской</w:t>
      </w:r>
      <w:r w:rsidR="003A174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администрации поселения;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использовать средства, направляемые на капитальные вложения, по целевому назначению;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уплачивать налоги и другие обязательные платежи, установленные законодательством Российской Федерации, законодательством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и нормативными правовыми актами Совета депутатов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сельсоветаКарасукского районаНовосибирской</w:t>
      </w:r>
      <w:r w:rsidR="003A174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не допускать проявлений недобросовестной конкуренции и выполнять требования антимонопольного законодательства Российской Федерации;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выполнять требования государственных стандартов, норм, правил и других нормативов, установленных законодательством Российской Федерации и законодательством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в необходимых случаях иметь лицензию или сертификат на право осуществления определенных видов деятельности в соответствии с перечнем работ и порядком выдачи лицензий и сертификатов, установленных действующим законод</w:t>
      </w:r>
      <w:r w:rsidR="00530497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ательством Российской Федерации;</w:t>
      </w:r>
    </w:p>
    <w:p w:rsidR="00530497" w:rsidRPr="00FD5561" w:rsidRDefault="00530497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предоставлять органам местного самоуправления</w:t>
      </w:r>
      <w:r w:rsidR="000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–администрации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сельсоветаКарасукского районаНовосибирской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информацию необходимую для муниципальной поддержки инвестиционной деятельности, осуществляемой в соответствии с их полномочиями.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Ответственность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Инвесторы в случае нарушения требований законодательства Российской Федерации и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области, нормативных правовых актов Совета депутатов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сельсоветаКарасукского районаНовосибирской</w:t>
      </w:r>
      <w:r w:rsidR="003A174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администрации поселения, а также обязательств, взятых на себя в соответствии с договорами и (или) контрактами, несут ответственность в соответствии с действующим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Споры, связанные с инвестиционной деятельностью, осуществляемой в форме капитальных вложений, разрешаются в порядке, установленном законода</w:t>
      </w:r>
      <w:r w:rsidR="00530497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тельством Российской Федерации.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Порядок осуществления контроля за соблюдением требований, установленных настоящим Положением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поселения осуществляет контроль за исполнением договорных обязательств между субъектами инвестиционной деятельности в рамках соблюдения требований настоящего Положения.</w:t>
      </w:r>
    </w:p>
    <w:p w:rsidR="00530497" w:rsidRPr="003F6C54" w:rsidRDefault="003F6C54" w:rsidP="003F6C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поселения в пределах своих полномочий, а также контрольный ор</w:t>
      </w:r>
      <w:r w:rsidR="004B1303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 </w:t>
      </w:r>
      <w:r w:rsidR="000C585F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по поручению Совета Депутатов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сельсоветаКарасукского районаНовосибирской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проводят проверки инвесторов в части соблюдения ими условий инвестиционного договора и (или) контракта и требований настоящего Положения.</w:t>
      </w:r>
    </w:p>
    <w:p w:rsidR="00530497" w:rsidRPr="003F6C54" w:rsidRDefault="003F6C54" w:rsidP="003F6C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невыполнения условий инвестиционного договора и (или) контракта, требований настоящего Положения, а также отказа инвестора в предоставлении документов, необ</w:t>
      </w:r>
      <w:r w:rsidR="004B1303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проведения проверки,</w:t>
      </w:r>
      <w:r w:rsidR="00B07E34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A46219">
        <w:rPr>
          <w:rFonts w:ascii="Times New Roman" w:eastAsia="Times New Roman" w:hAnsi="Times New Roman" w:cs="Times New Roman"/>
          <w:sz w:val="28"/>
          <w:szCs w:val="27"/>
          <w:lang w:eastAsia="ru-RU"/>
        </w:rPr>
        <w:t>Студеновского</w:t>
      </w:r>
      <w:r w:rsidR="000C585F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районаНовосибирской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принимает</w:t>
      </w:r>
      <w:r w:rsidR="004B1303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 приостановке действия инвестиционного договора и (или) контракта, до их полного устранения.</w:t>
      </w:r>
    </w:p>
    <w:p w:rsidR="009F5226" w:rsidRPr="00FD5561" w:rsidRDefault="009F5226">
      <w:pPr>
        <w:rPr>
          <w:rFonts w:ascii="Times New Roman" w:hAnsi="Times New Roman" w:cs="Times New Roman"/>
          <w:sz w:val="28"/>
          <w:szCs w:val="28"/>
        </w:rPr>
      </w:pPr>
    </w:p>
    <w:sectPr w:rsidR="009F5226" w:rsidRPr="00FD5561" w:rsidSect="000C585F">
      <w:headerReference w:type="default" r:id="rId7"/>
      <w:pgSz w:w="11906" w:h="16838"/>
      <w:pgMar w:top="567" w:right="707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F54" w:rsidRDefault="00D74F54" w:rsidP="0063424A">
      <w:pPr>
        <w:spacing w:after="0" w:line="240" w:lineRule="auto"/>
      </w:pPr>
      <w:r>
        <w:separator/>
      </w:r>
    </w:p>
  </w:endnote>
  <w:endnote w:type="continuationSeparator" w:id="1">
    <w:p w:rsidR="00D74F54" w:rsidRDefault="00D74F54" w:rsidP="00634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F54" w:rsidRDefault="00D74F54" w:rsidP="0063424A">
      <w:pPr>
        <w:spacing w:after="0" w:line="240" w:lineRule="auto"/>
      </w:pPr>
      <w:r>
        <w:separator/>
      </w:r>
    </w:p>
  </w:footnote>
  <w:footnote w:type="continuationSeparator" w:id="1">
    <w:p w:rsidR="00D74F54" w:rsidRDefault="00D74F54" w:rsidP="00634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4A" w:rsidRPr="0063424A" w:rsidRDefault="0063424A" w:rsidP="0063424A">
    <w:pPr>
      <w:pStyle w:val="a5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8639A"/>
    <w:multiLevelType w:val="hybridMultilevel"/>
    <w:tmpl w:val="4264546C"/>
    <w:lvl w:ilvl="0" w:tplc="DD664C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B2E77"/>
    <w:rsid w:val="00004433"/>
    <w:rsid w:val="00097347"/>
    <w:rsid w:val="000A4F26"/>
    <w:rsid w:val="000C585F"/>
    <w:rsid w:val="000C6E88"/>
    <w:rsid w:val="000D4236"/>
    <w:rsid w:val="000F56DC"/>
    <w:rsid w:val="00141B5A"/>
    <w:rsid w:val="001537C3"/>
    <w:rsid w:val="00200D00"/>
    <w:rsid w:val="00235592"/>
    <w:rsid w:val="002912F9"/>
    <w:rsid w:val="002F247E"/>
    <w:rsid w:val="00357D07"/>
    <w:rsid w:val="003864E5"/>
    <w:rsid w:val="003A1745"/>
    <w:rsid w:val="003B2E77"/>
    <w:rsid w:val="003F6C54"/>
    <w:rsid w:val="00411972"/>
    <w:rsid w:val="00411A6C"/>
    <w:rsid w:val="00421479"/>
    <w:rsid w:val="00436466"/>
    <w:rsid w:val="004450BA"/>
    <w:rsid w:val="004B1303"/>
    <w:rsid w:val="00530497"/>
    <w:rsid w:val="0056481A"/>
    <w:rsid w:val="005764BA"/>
    <w:rsid w:val="005C40D2"/>
    <w:rsid w:val="0063424A"/>
    <w:rsid w:val="00650A36"/>
    <w:rsid w:val="00746E9B"/>
    <w:rsid w:val="007571A9"/>
    <w:rsid w:val="007A17EA"/>
    <w:rsid w:val="007C6127"/>
    <w:rsid w:val="008454AE"/>
    <w:rsid w:val="00875E31"/>
    <w:rsid w:val="008A1FBC"/>
    <w:rsid w:val="008B0CD6"/>
    <w:rsid w:val="00923AB6"/>
    <w:rsid w:val="0093110C"/>
    <w:rsid w:val="00951289"/>
    <w:rsid w:val="0098223B"/>
    <w:rsid w:val="0098280A"/>
    <w:rsid w:val="009A53B0"/>
    <w:rsid w:val="009B3DB6"/>
    <w:rsid w:val="009F1856"/>
    <w:rsid w:val="009F5226"/>
    <w:rsid w:val="00A15A1D"/>
    <w:rsid w:val="00A46219"/>
    <w:rsid w:val="00B07E34"/>
    <w:rsid w:val="00B327BA"/>
    <w:rsid w:val="00B529FD"/>
    <w:rsid w:val="00B92673"/>
    <w:rsid w:val="00B93197"/>
    <w:rsid w:val="00C06AB6"/>
    <w:rsid w:val="00C36171"/>
    <w:rsid w:val="00C43686"/>
    <w:rsid w:val="00CF085C"/>
    <w:rsid w:val="00D440E4"/>
    <w:rsid w:val="00D63825"/>
    <w:rsid w:val="00D74F54"/>
    <w:rsid w:val="00D92A21"/>
    <w:rsid w:val="00E00F29"/>
    <w:rsid w:val="00E474C5"/>
    <w:rsid w:val="00E839AF"/>
    <w:rsid w:val="00E90C0B"/>
    <w:rsid w:val="00EA0121"/>
    <w:rsid w:val="00FD5561"/>
    <w:rsid w:val="00FF3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497"/>
    <w:pPr>
      <w:ind w:left="720"/>
      <w:contextualSpacing/>
    </w:pPr>
  </w:style>
  <w:style w:type="paragraph" w:styleId="a4">
    <w:name w:val="No Spacing"/>
    <w:qFormat/>
    <w:rsid w:val="0063424A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634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3424A"/>
  </w:style>
  <w:style w:type="paragraph" w:styleId="a7">
    <w:name w:val="footer"/>
    <w:basedOn w:val="a"/>
    <w:link w:val="a8"/>
    <w:uiPriority w:val="99"/>
    <w:semiHidden/>
    <w:unhideWhenUsed/>
    <w:rsid w:val="00634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342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6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3138</Words>
  <Characters>17891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Елена Геннадьевна</dc:creator>
  <cp:lastModifiedBy>студеное_випнет</cp:lastModifiedBy>
  <cp:revision>6</cp:revision>
  <cp:lastPrinted>2023-06-16T03:52:00Z</cp:lastPrinted>
  <dcterms:created xsi:type="dcterms:W3CDTF">2023-07-07T07:29:00Z</dcterms:created>
  <dcterms:modified xsi:type="dcterms:W3CDTF">2024-01-10T04:34:00Z</dcterms:modified>
</cp:coreProperties>
</file>